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EE" w:rsidRDefault="004021C8" w:rsidP="00C455EE">
      <w:pPr>
        <w:pStyle w:val="Heading1"/>
        <w:jc w:val="center"/>
        <w:rPr>
          <w:rFonts w:ascii="Arial Narrow" w:hAnsi="Arial Narrow"/>
          <w:b/>
          <w:sz w:val="40"/>
          <w:u w:val="none"/>
        </w:rPr>
      </w:pPr>
      <w:r>
        <w:rPr>
          <w:rFonts w:ascii="Arial Narrow" w:hAnsi="Arial Narrow"/>
          <w:sz w:val="40"/>
          <w:u w:val="non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8pt;margin-top:6.4pt;width:162pt;height:101.8pt;z-index:251659264;mso-wrap-edited:f" wrapcoords="-37 0 -37 21542 21600 21542 21600 0 -37 0">
            <v:imagedata r:id="rId5" o:title=""/>
            <w10:wrap type="tight" anchorx="page"/>
          </v:shape>
          <o:OLEObject Type="Embed" ProgID="PBrush" ShapeID="_x0000_s1026" DrawAspect="Content" ObjectID="_1498550966" r:id="rId6"/>
        </w:object>
      </w:r>
      <w:r w:rsidR="00C455EE">
        <w:rPr>
          <w:rFonts w:ascii="Arial Narrow" w:hAnsi="Arial Narrow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185420</wp:posOffset>
            </wp:positionV>
            <wp:extent cx="1318260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225" y="21341"/>
                <wp:lineTo x="212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5EE">
        <w:rPr>
          <w:rFonts w:ascii="Arial Narrow" w:hAnsi="Arial Narrow"/>
          <w:b/>
          <w:sz w:val="40"/>
          <w:u w:val="none"/>
        </w:rPr>
        <w:t xml:space="preserve">     </w:t>
      </w:r>
    </w:p>
    <w:p w:rsidR="00C455EE" w:rsidRPr="004307BC" w:rsidRDefault="00C455EE" w:rsidP="00C455EE">
      <w:pPr>
        <w:pStyle w:val="Heading1"/>
        <w:jc w:val="center"/>
        <w:rPr>
          <w:rFonts w:ascii="Times New Roman" w:hAnsi="Times New Roman"/>
          <w:b/>
          <w:sz w:val="44"/>
          <w:u w:val="none"/>
        </w:rPr>
      </w:pPr>
      <w:r w:rsidRPr="004307BC">
        <w:rPr>
          <w:rFonts w:ascii="Times New Roman" w:hAnsi="Times New Roman"/>
          <w:b/>
          <w:sz w:val="44"/>
          <w:u w:val="none"/>
        </w:rPr>
        <w:t>Board of Selectmen</w:t>
      </w:r>
    </w:p>
    <w:p w:rsidR="00C455EE" w:rsidRPr="004307BC" w:rsidRDefault="00C455EE" w:rsidP="00C455EE">
      <w:pPr>
        <w:pStyle w:val="Heading2"/>
        <w:rPr>
          <w:sz w:val="44"/>
        </w:rPr>
      </w:pPr>
      <w:r w:rsidRPr="004307BC">
        <w:rPr>
          <w:sz w:val="44"/>
        </w:rPr>
        <w:t>Meeting Notice</w:t>
      </w:r>
    </w:p>
    <w:p w:rsidR="00C455EE" w:rsidRPr="004307BC" w:rsidRDefault="00C455EE" w:rsidP="00C455EE">
      <w:pPr>
        <w:jc w:val="center"/>
        <w:rPr>
          <w:sz w:val="32"/>
          <w:szCs w:val="28"/>
        </w:rPr>
      </w:pPr>
      <w:r w:rsidRPr="004307BC">
        <w:rPr>
          <w:b/>
          <w:bCs/>
          <w:sz w:val="36"/>
        </w:rPr>
        <w:t>AGENDA</w:t>
      </w:r>
    </w:p>
    <w:p w:rsidR="00C455EE" w:rsidRDefault="00C455EE" w:rsidP="00C455EE">
      <w:pPr>
        <w:rPr>
          <w:sz w:val="16"/>
          <w:szCs w:val="16"/>
        </w:rPr>
      </w:pPr>
    </w:p>
    <w:p w:rsidR="00C455EE" w:rsidRDefault="00C455EE" w:rsidP="00C455EE">
      <w:pPr>
        <w:jc w:val="center"/>
        <w:rPr>
          <w:b/>
          <w:color w:val="FF0000"/>
        </w:rPr>
      </w:pPr>
    </w:p>
    <w:p w:rsidR="00C455EE" w:rsidRDefault="00C455EE" w:rsidP="00C455EE">
      <w:pPr>
        <w:jc w:val="center"/>
        <w:rPr>
          <w:rFonts w:ascii="Arial Narrow" w:hAnsi="Arial Narrow"/>
          <w:szCs w:val="32"/>
        </w:rPr>
      </w:pPr>
    </w:p>
    <w:p w:rsidR="00C455EE" w:rsidRPr="003D0A08" w:rsidRDefault="00C455EE" w:rsidP="00C455EE">
      <w:pPr>
        <w:pStyle w:val="Heading1"/>
        <w:tabs>
          <w:tab w:val="left" w:pos="3330"/>
          <w:tab w:val="left" w:pos="5670"/>
        </w:tabs>
        <w:rPr>
          <w:rFonts w:ascii="Arial Narrow" w:eastAsia="Times New Roman" w:hAnsi="Arial Narrow"/>
          <w:szCs w:val="32"/>
          <w:u w:val="none"/>
        </w:rPr>
      </w:pPr>
      <w:r w:rsidRPr="003D0A08">
        <w:rPr>
          <w:rFonts w:ascii="Arial Narrow" w:eastAsia="Times New Roman" w:hAnsi="Arial Narrow"/>
          <w:szCs w:val="32"/>
        </w:rPr>
        <w:t>Date</w:t>
      </w:r>
      <w:r w:rsidRPr="003D0A08">
        <w:rPr>
          <w:rFonts w:ascii="Arial Narrow" w:eastAsia="Times New Roman" w:hAnsi="Arial Narrow"/>
          <w:szCs w:val="32"/>
          <w:u w:val="none"/>
        </w:rPr>
        <w:tab/>
      </w:r>
      <w:r w:rsidRPr="003D0A08">
        <w:rPr>
          <w:rFonts w:ascii="Arial Narrow" w:eastAsia="Times New Roman" w:hAnsi="Arial Narrow"/>
          <w:szCs w:val="32"/>
        </w:rPr>
        <w:t>Time</w:t>
      </w:r>
      <w:r w:rsidRPr="003D0A08">
        <w:rPr>
          <w:rFonts w:ascii="Arial Narrow" w:eastAsia="Times New Roman" w:hAnsi="Arial Narrow"/>
          <w:szCs w:val="32"/>
          <w:u w:val="none"/>
        </w:rPr>
        <w:tab/>
      </w:r>
      <w:r w:rsidRPr="003D0A08">
        <w:rPr>
          <w:rFonts w:ascii="Arial Narrow" w:eastAsia="Times New Roman" w:hAnsi="Arial Narrow"/>
          <w:szCs w:val="32"/>
        </w:rPr>
        <w:t>Location</w:t>
      </w:r>
    </w:p>
    <w:p w:rsidR="00C455EE" w:rsidRPr="003D0A08" w:rsidRDefault="00C455EE" w:rsidP="00C455EE">
      <w:pPr>
        <w:tabs>
          <w:tab w:val="left" w:pos="2790"/>
          <w:tab w:val="left" w:pos="3330"/>
          <w:tab w:val="left" w:pos="5310"/>
          <w:tab w:val="left" w:pos="5670"/>
        </w:tabs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Tuesday</w:t>
      </w:r>
      <w:r>
        <w:rPr>
          <w:rFonts w:ascii="Arial Narrow" w:hAnsi="Arial Narrow"/>
          <w:szCs w:val="32"/>
        </w:rPr>
        <w:tab/>
      </w:r>
      <w:r>
        <w:rPr>
          <w:rFonts w:ascii="Arial Narrow" w:hAnsi="Arial Narrow"/>
          <w:szCs w:val="32"/>
        </w:rPr>
        <w:tab/>
      </w:r>
      <w:r w:rsidR="00BA0219">
        <w:rPr>
          <w:rFonts w:ascii="Arial Narrow" w:hAnsi="Arial Narrow"/>
          <w:szCs w:val="32"/>
        </w:rPr>
        <w:t>7:00</w:t>
      </w:r>
      <w:r w:rsidRPr="00DE5EA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P.M</w:t>
      </w:r>
      <w:r w:rsidRPr="003D0A08">
        <w:rPr>
          <w:rFonts w:ascii="Arial Narrow" w:hAnsi="Arial Narrow"/>
          <w:szCs w:val="32"/>
        </w:rPr>
        <w:t xml:space="preserve">.                 </w:t>
      </w:r>
      <w:r w:rsidRPr="003D0A08">
        <w:rPr>
          <w:rFonts w:ascii="Arial Narrow" w:hAnsi="Arial Narrow"/>
          <w:szCs w:val="32"/>
        </w:rPr>
        <w:tab/>
      </w:r>
      <w:r>
        <w:rPr>
          <w:rFonts w:ascii="Arial Narrow" w:hAnsi="Arial Narrow"/>
          <w:szCs w:val="32"/>
        </w:rPr>
        <w:tab/>
      </w:r>
      <w:r w:rsidRPr="003D0A08">
        <w:rPr>
          <w:rFonts w:ascii="Arial Narrow" w:hAnsi="Arial Narrow"/>
          <w:szCs w:val="32"/>
        </w:rPr>
        <w:t>Bourne Veterans’ Memorial</w:t>
      </w:r>
    </w:p>
    <w:p w:rsidR="00C455EE" w:rsidRPr="003D0A08" w:rsidRDefault="00C455EE" w:rsidP="00C455EE">
      <w:pPr>
        <w:pStyle w:val="Heading7"/>
        <w:tabs>
          <w:tab w:val="clear" w:pos="4320"/>
          <w:tab w:val="clear" w:pos="6660"/>
          <w:tab w:val="left" w:pos="3330"/>
          <w:tab w:val="left" w:pos="5670"/>
        </w:tabs>
        <w:rPr>
          <w:sz w:val="24"/>
          <w:szCs w:val="32"/>
        </w:rPr>
      </w:pPr>
      <w:r>
        <w:rPr>
          <w:sz w:val="24"/>
          <w:szCs w:val="32"/>
          <w:lang w:val="en-US"/>
        </w:rPr>
        <w:t>July 21, 2015</w:t>
      </w:r>
      <w:r w:rsidRPr="003D0A08">
        <w:rPr>
          <w:sz w:val="24"/>
          <w:szCs w:val="32"/>
        </w:rPr>
        <w:tab/>
      </w:r>
      <w:r w:rsidRPr="003D0A08">
        <w:rPr>
          <w:sz w:val="24"/>
          <w:szCs w:val="32"/>
        </w:rPr>
        <w:tab/>
      </w:r>
      <w:r w:rsidRPr="003D0A08">
        <w:rPr>
          <w:sz w:val="24"/>
          <w:szCs w:val="32"/>
        </w:rPr>
        <w:tab/>
        <w:t xml:space="preserve">    </w:t>
      </w:r>
      <w:r w:rsidRPr="003D0A08">
        <w:rPr>
          <w:sz w:val="24"/>
          <w:szCs w:val="32"/>
        </w:rPr>
        <w:tab/>
        <w:t>Community Center</w:t>
      </w:r>
    </w:p>
    <w:p w:rsidR="00C455EE" w:rsidRDefault="00C455EE" w:rsidP="00C455EE">
      <w:pPr>
        <w:tabs>
          <w:tab w:val="left" w:pos="360"/>
          <w:tab w:val="left" w:pos="3330"/>
          <w:tab w:val="left" w:pos="5670"/>
        </w:tabs>
        <w:ind w:left="360"/>
        <w:rPr>
          <w:rFonts w:ascii="Arial Narrow" w:hAnsi="Arial Narrow"/>
          <w:szCs w:val="32"/>
        </w:rPr>
      </w:pPr>
      <w:r w:rsidRPr="003D0A08">
        <w:rPr>
          <w:rFonts w:ascii="Arial Narrow" w:hAnsi="Arial Narrow"/>
          <w:color w:val="FF0000"/>
          <w:szCs w:val="32"/>
        </w:rPr>
        <w:tab/>
      </w:r>
      <w:r w:rsidRPr="003D0A08">
        <w:rPr>
          <w:rFonts w:ascii="Arial Narrow" w:hAnsi="Arial Narrow"/>
          <w:szCs w:val="32"/>
        </w:rPr>
        <w:t xml:space="preserve">                                </w:t>
      </w:r>
      <w:r w:rsidRPr="003D0A08">
        <w:rPr>
          <w:rFonts w:ascii="Arial Narrow" w:hAnsi="Arial Narrow"/>
          <w:szCs w:val="32"/>
        </w:rPr>
        <w:tab/>
        <w:t>239 Main Street, Buzzards Bay</w:t>
      </w:r>
    </w:p>
    <w:p w:rsidR="00C455EE" w:rsidRPr="00130E93" w:rsidRDefault="00C455EE" w:rsidP="00C455EE">
      <w:pPr>
        <w:tabs>
          <w:tab w:val="left" w:pos="360"/>
          <w:tab w:val="left" w:pos="3330"/>
          <w:tab w:val="left" w:pos="5670"/>
        </w:tabs>
        <w:ind w:left="360"/>
        <w:rPr>
          <w:rFonts w:ascii="Arial Narrow" w:hAnsi="Arial Narrow"/>
          <w:sz w:val="14"/>
          <w:szCs w:val="16"/>
        </w:rPr>
      </w:pPr>
    </w:p>
    <w:p w:rsidR="00C455EE" w:rsidRDefault="00C455EE" w:rsidP="00C455EE">
      <w:pPr>
        <w:rPr>
          <w:rFonts w:ascii="Arial Narrow" w:hAnsi="Arial Narrow"/>
          <w:color w:val="FF0000"/>
          <w:szCs w:val="28"/>
        </w:rPr>
      </w:pPr>
      <w:r w:rsidRPr="00E64F0A">
        <w:rPr>
          <w:rFonts w:ascii="Arial Narrow" w:hAnsi="Arial Narrow"/>
          <w:color w:val="FF0000"/>
          <w:szCs w:val="28"/>
        </w:rPr>
        <w:t>Note this meeting is being televised and recorded.  If anyone in the</w:t>
      </w:r>
      <w:r>
        <w:rPr>
          <w:rFonts w:ascii="Arial Narrow" w:hAnsi="Arial Narrow"/>
          <w:color w:val="FF0000"/>
          <w:szCs w:val="28"/>
        </w:rPr>
        <w:t xml:space="preserve"> audience is recording or video-</w:t>
      </w:r>
      <w:r w:rsidRPr="00E64F0A">
        <w:rPr>
          <w:rFonts w:ascii="Arial Narrow" w:hAnsi="Arial Narrow"/>
          <w:color w:val="FF0000"/>
          <w:szCs w:val="28"/>
        </w:rPr>
        <w:t>taping, they need to acknowledge such at this time</w:t>
      </w:r>
      <w:r>
        <w:rPr>
          <w:rFonts w:ascii="Arial Narrow" w:hAnsi="Arial Narrow"/>
          <w:color w:val="FF0000"/>
          <w:szCs w:val="28"/>
        </w:rPr>
        <w:t>.</w:t>
      </w:r>
    </w:p>
    <w:p w:rsidR="00C455EE" w:rsidRPr="00130E93" w:rsidRDefault="00C455EE" w:rsidP="00C455EE">
      <w:pPr>
        <w:rPr>
          <w:rFonts w:ascii="Arial Narrow" w:hAnsi="Arial Narrow"/>
          <w:color w:val="FF0000"/>
          <w:sz w:val="14"/>
          <w:szCs w:val="16"/>
        </w:rPr>
      </w:pPr>
    </w:p>
    <w:p w:rsidR="00C455EE" w:rsidRPr="00DD56D2" w:rsidRDefault="00C455EE" w:rsidP="00C455EE">
      <w:pPr>
        <w:rPr>
          <w:rFonts w:ascii="Arial Narrow" w:hAnsi="Arial Narrow"/>
          <w:color w:val="FF0000"/>
          <w:szCs w:val="28"/>
        </w:rPr>
      </w:pPr>
      <w:r w:rsidRPr="00DD56D2">
        <w:rPr>
          <w:rFonts w:ascii="Arial Narrow" w:hAnsi="Arial Narrow"/>
          <w:color w:val="FF0000"/>
          <w:szCs w:val="28"/>
        </w:rPr>
        <w:t>All items within the meeting agenda are subject to deliberation and vote(s) by the Board of Selectmen.</w:t>
      </w:r>
    </w:p>
    <w:p w:rsidR="00C455EE" w:rsidRPr="00130E93" w:rsidRDefault="00C455EE" w:rsidP="00C455EE">
      <w:pPr>
        <w:rPr>
          <w:rFonts w:ascii="Arial Narrow" w:hAnsi="Arial Narrow"/>
          <w:color w:val="FF0000"/>
          <w:sz w:val="14"/>
          <w:szCs w:val="16"/>
        </w:rPr>
      </w:pPr>
    </w:p>
    <w:p w:rsidR="00C455EE" w:rsidRDefault="00BA0219" w:rsidP="00C455EE">
      <w:pPr>
        <w:tabs>
          <w:tab w:val="left" w:pos="360"/>
        </w:tabs>
        <w:spacing w:line="220" w:lineRule="atLeast"/>
        <w:rPr>
          <w:rFonts w:ascii="Arial Narrow" w:hAnsi="Arial Narrow"/>
        </w:rPr>
      </w:pPr>
      <w:r>
        <w:rPr>
          <w:rFonts w:ascii="Arial Narrow" w:hAnsi="Arial Narrow"/>
        </w:rPr>
        <w:t>7:00</w:t>
      </w:r>
      <w:r w:rsidR="00C455EE">
        <w:rPr>
          <w:rFonts w:ascii="Arial Narrow" w:hAnsi="Arial Narrow"/>
        </w:rPr>
        <w:t xml:space="preserve"> p.m. Call to order in Open Session</w:t>
      </w:r>
    </w:p>
    <w:p w:rsidR="00C455EE" w:rsidRPr="00C05B60" w:rsidRDefault="00C455EE" w:rsidP="00C455EE">
      <w:pPr>
        <w:tabs>
          <w:tab w:val="left" w:pos="-2520"/>
        </w:tabs>
        <w:spacing w:line="220" w:lineRule="atLeast"/>
        <w:ind w:left="600"/>
        <w:rPr>
          <w:rFonts w:ascii="Arial Narrow" w:hAnsi="Arial Narrow"/>
        </w:rPr>
      </w:pPr>
    </w:p>
    <w:p w:rsidR="00C455EE" w:rsidRPr="00C05B60" w:rsidRDefault="00C455EE" w:rsidP="00C455EE">
      <w:pPr>
        <w:numPr>
          <w:ilvl w:val="0"/>
          <w:numId w:val="1"/>
        </w:numPr>
        <w:tabs>
          <w:tab w:val="num" w:pos="-2970"/>
          <w:tab w:val="left" w:pos="-2520"/>
        </w:tabs>
        <w:spacing w:line="220" w:lineRule="atLeast"/>
        <w:rPr>
          <w:rFonts w:ascii="Arial Narrow" w:hAnsi="Arial Narrow"/>
          <w:szCs w:val="20"/>
        </w:rPr>
      </w:pPr>
      <w:r w:rsidRPr="00550FBC">
        <w:rPr>
          <w:rFonts w:ascii="Arial Narrow" w:hAnsi="Arial Narrow"/>
        </w:rPr>
        <w:t>M</w:t>
      </w:r>
      <w:r>
        <w:rPr>
          <w:rFonts w:ascii="Arial Narrow" w:hAnsi="Arial Narrow"/>
        </w:rPr>
        <w:t>oment of Silence for our Troops and our public safety personnel</w:t>
      </w:r>
    </w:p>
    <w:p w:rsidR="00C455EE" w:rsidRPr="005D27A5" w:rsidRDefault="00C455EE" w:rsidP="00C455EE">
      <w:pPr>
        <w:numPr>
          <w:ilvl w:val="0"/>
          <w:numId w:val="1"/>
        </w:numPr>
        <w:tabs>
          <w:tab w:val="num" w:pos="-2970"/>
          <w:tab w:val="left" w:pos="-2520"/>
        </w:tabs>
        <w:rPr>
          <w:rFonts w:ascii="Arial Narrow" w:hAnsi="Arial Narrow"/>
          <w:szCs w:val="20"/>
        </w:rPr>
      </w:pPr>
      <w:r w:rsidRPr="00550FBC">
        <w:rPr>
          <w:rFonts w:ascii="Arial Narrow" w:hAnsi="Arial Narrow"/>
        </w:rPr>
        <w:t xml:space="preserve">Salute </w:t>
      </w:r>
      <w:r>
        <w:rPr>
          <w:rFonts w:ascii="Arial Narrow" w:hAnsi="Arial Narrow"/>
        </w:rPr>
        <w:t>to our</w:t>
      </w:r>
      <w:r w:rsidRPr="00550FBC">
        <w:rPr>
          <w:rFonts w:ascii="Arial Narrow" w:hAnsi="Arial Narrow"/>
        </w:rPr>
        <w:t xml:space="preserve"> Flag</w:t>
      </w:r>
    </w:p>
    <w:p w:rsidR="00C455EE" w:rsidRPr="00071849" w:rsidRDefault="00C455EE" w:rsidP="00C455EE">
      <w:pPr>
        <w:numPr>
          <w:ilvl w:val="0"/>
          <w:numId w:val="1"/>
        </w:numPr>
        <w:tabs>
          <w:tab w:val="num" w:pos="-2970"/>
          <w:tab w:val="left" w:pos="-2520"/>
        </w:tabs>
        <w:rPr>
          <w:rFonts w:ascii="Arial Narrow" w:hAnsi="Arial Narrow"/>
          <w:szCs w:val="20"/>
        </w:rPr>
      </w:pPr>
      <w:r>
        <w:rPr>
          <w:rFonts w:ascii="Arial Narrow" w:hAnsi="Arial Narrow"/>
        </w:rPr>
        <w:t>Public Comment on Non-Agenda Items</w:t>
      </w:r>
    </w:p>
    <w:p w:rsidR="00C455EE" w:rsidRPr="00BA0219" w:rsidRDefault="00C455EE" w:rsidP="00C455EE">
      <w:pPr>
        <w:numPr>
          <w:ilvl w:val="0"/>
          <w:numId w:val="1"/>
        </w:numPr>
        <w:tabs>
          <w:tab w:val="num" w:pos="-2970"/>
          <w:tab w:val="left" w:pos="-2520"/>
        </w:tabs>
        <w:rPr>
          <w:rFonts w:ascii="Arial Narrow" w:hAnsi="Arial Narrow"/>
          <w:szCs w:val="20"/>
        </w:rPr>
      </w:pPr>
      <w:bookmarkStart w:id="0" w:name="_GoBack"/>
      <w:bookmarkEnd w:id="0"/>
      <w:r>
        <w:rPr>
          <w:rFonts w:ascii="Arial Narrow" w:hAnsi="Arial Narrow"/>
        </w:rPr>
        <w:t>Correspondence</w:t>
      </w:r>
    </w:p>
    <w:p w:rsidR="00C455EE" w:rsidRPr="00BA0219" w:rsidRDefault="00BA0219" w:rsidP="00BA0219">
      <w:pPr>
        <w:numPr>
          <w:ilvl w:val="0"/>
          <w:numId w:val="1"/>
        </w:numPr>
        <w:tabs>
          <w:tab w:val="num" w:pos="-2970"/>
          <w:tab w:val="left" w:pos="-2520"/>
        </w:tabs>
        <w:rPr>
          <w:rFonts w:ascii="Arial Narrow" w:hAnsi="Arial Narrow"/>
          <w:szCs w:val="20"/>
        </w:rPr>
      </w:pPr>
      <w:r>
        <w:rPr>
          <w:rFonts w:ascii="Arial Narrow" w:hAnsi="Arial Narrow"/>
        </w:rPr>
        <w:t>Continuation of Request for temporary easement for Mann Farm Turbines off Head of the Bay Road</w:t>
      </w:r>
    </w:p>
    <w:p w:rsidR="00C455EE" w:rsidRDefault="00C455EE" w:rsidP="00C455EE">
      <w:pPr>
        <w:numPr>
          <w:ilvl w:val="0"/>
          <w:numId w:val="1"/>
        </w:numPr>
        <w:tabs>
          <w:tab w:val="num" w:pos="-2970"/>
          <w:tab w:val="left" w:pos="-2520"/>
        </w:tabs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Selectmen’s Business</w:t>
      </w:r>
    </w:p>
    <w:p w:rsidR="00C455EE" w:rsidRDefault="00C455EE" w:rsidP="00C455EE">
      <w:pPr>
        <w:numPr>
          <w:ilvl w:val="0"/>
          <w:numId w:val="1"/>
        </w:numPr>
        <w:tabs>
          <w:tab w:val="num" w:pos="-2970"/>
          <w:tab w:val="left" w:pos="-2520"/>
        </w:tabs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Town Administrator’s Report</w:t>
      </w:r>
    </w:p>
    <w:p w:rsidR="00C455EE" w:rsidRDefault="00C455EE" w:rsidP="00C455EE">
      <w:pPr>
        <w:numPr>
          <w:ilvl w:val="0"/>
          <w:numId w:val="1"/>
        </w:numPr>
        <w:tabs>
          <w:tab w:val="num" w:pos="-2970"/>
          <w:tab w:val="left" w:pos="-2520"/>
        </w:tabs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Selectmen Reports</w:t>
      </w:r>
    </w:p>
    <w:p w:rsidR="00C455EE" w:rsidRDefault="00C455EE" w:rsidP="00C455EE">
      <w:pPr>
        <w:numPr>
          <w:ilvl w:val="0"/>
          <w:numId w:val="1"/>
        </w:numPr>
        <w:tabs>
          <w:tab w:val="num" w:pos="-2970"/>
          <w:tab w:val="left" w:pos="-2520"/>
        </w:tabs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Other business that may legally come before the Board</w:t>
      </w:r>
    </w:p>
    <w:p w:rsidR="00C455EE" w:rsidRDefault="00C455EE" w:rsidP="00C455EE">
      <w:pPr>
        <w:numPr>
          <w:ilvl w:val="0"/>
          <w:numId w:val="1"/>
        </w:numPr>
        <w:tabs>
          <w:tab w:val="num" w:pos="-2970"/>
          <w:tab w:val="left" w:pos="-2520"/>
        </w:tabs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Adjourn</w:t>
      </w:r>
    </w:p>
    <w:p w:rsidR="00C455EE" w:rsidRDefault="00C455EE" w:rsidP="00C455EE">
      <w:pPr>
        <w:tabs>
          <w:tab w:val="left" w:pos="-2520"/>
        </w:tabs>
        <w:rPr>
          <w:rFonts w:ascii="Arial Narrow" w:hAnsi="Arial Narrow"/>
          <w:szCs w:val="20"/>
        </w:rPr>
      </w:pPr>
    </w:p>
    <w:p w:rsidR="00C455EE" w:rsidRDefault="00C455EE" w:rsidP="00C455EE">
      <w:pPr>
        <w:tabs>
          <w:tab w:val="left" w:pos="-2520"/>
        </w:tabs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Future Agenda Items</w:t>
      </w:r>
    </w:p>
    <w:p w:rsidR="00C455EE" w:rsidRDefault="00C455EE" w:rsidP="00C455EE">
      <w:pPr>
        <w:tabs>
          <w:tab w:val="left" w:pos="-2520"/>
        </w:tabs>
        <w:rPr>
          <w:rFonts w:ascii="Arial Narrow" w:hAnsi="Arial Narrow"/>
          <w:szCs w:val="20"/>
        </w:rPr>
      </w:pPr>
    </w:p>
    <w:p w:rsidR="00C455EE" w:rsidRDefault="00C455EE" w:rsidP="00C455EE">
      <w:pPr>
        <w:numPr>
          <w:ilvl w:val="0"/>
          <w:numId w:val="2"/>
        </w:numPr>
        <w:tabs>
          <w:tab w:val="left" w:pos="-2520"/>
        </w:tabs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Update by Cape RTA regarding the Cape Flyer Platform and Siding on south side of Canal </w:t>
      </w:r>
    </w:p>
    <w:p w:rsidR="00C455EE" w:rsidRDefault="00C455EE" w:rsidP="00C455EE">
      <w:pPr>
        <w:numPr>
          <w:ilvl w:val="0"/>
          <w:numId w:val="2"/>
        </w:numPr>
        <w:tabs>
          <w:tab w:val="left" w:pos="-2520"/>
        </w:tabs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Reduction of Energy Committee Membership</w:t>
      </w:r>
    </w:p>
    <w:p w:rsidR="00C455EE" w:rsidRDefault="00C455EE" w:rsidP="00C455EE">
      <w:pPr>
        <w:numPr>
          <w:ilvl w:val="0"/>
          <w:numId w:val="2"/>
        </w:numPr>
        <w:tabs>
          <w:tab w:val="left" w:pos="-2520"/>
        </w:tabs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Appointment of MBTA Representative</w:t>
      </w:r>
    </w:p>
    <w:p w:rsidR="00C455EE" w:rsidRDefault="00C455EE" w:rsidP="00C455EE">
      <w:pPr>
        <w:numPr>
          <w:ilvl w:val="0"/>
          <w:numId w:val="2"/>
        </w:numPr>
        <w:tabs>
          <w:tab w:val="left" w:pos="-2520"/>
        </w:tabs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Discussion of Public-Private Partnership (3P) as it relates to the funding of a possible Third Canal Bridge</w:t>
      </w:r>
    </w:p>
    <w:p w:rsidR="00C455EE" w:rsidRDefault="00C455EE" w:rsidP="00C455EE">
      <w:pPr>
        <w:numPr>
          <w:ilvl w:val="0"/>
          <w:numId w:val="2"/>
        </w:numPr>
        <w:tabs>
          <w:tab w:val="left" w:pos="-2520"/>
        </w:tabs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Cape Canal Area Transportation Study Update</w:t>
      </w:r>
    </w:p>
    <w:p w:rsidR="00C455EE" w:rsidRDefault="00C455EE" w:rsidP="00C455EE">
      <w:pPr>
        <w:numPr>
          <w:ilvl w:val="0"/>
          <w:numId w:val="2"/>
        </w:numPr>
        <w:tabs>
          <w:tab w:val="left" w:pos="-2520"/>
        </w:tabs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Town Organizational Chart </w:t>
      </w:r>
    </w:p>
    <w:p w:rsidR="00C455EE" w:rsidRPr="00257060" w:rsidRDefault="00C455EE" w:rsidP="00C455EE">
      <w:pPr>
        <w:numPr>
          <w:ilvl w:val="0"/>
          <w:numId w:val="2"/>
        </w:numPr>
        <w:tabs>
          <w:tab w:val="left" w:pos="-2520"/>
        </w:tabs>
        <w:rPr>
          <w:rFonts w:ascii="Arial Narrow" w:hAnsi="Arial Narrow"/>
          <w:szCs w:val="20"/>
        </w:rPr>
      </w:pPr>
      <w:r w:rsidRPr="00257060">
        <w:rPr>
          <w:rFonts w:ascii="Arial Narrow" w:hAnsi="Arial Narrow"/>
          <w:szCs w:val="20"/>
        </w:rPr>
        <w:t>August 5, 2015 Selectmen’s Goals Workshop</w:t>
      </w:r>
    </w:p>
    <w:p w:rsidR="00D076C7" w:rsidRDefault="00D076C7"/>
    <w:sectPr w:rsidR="00D076C7" w:rsidSect="003377F8"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F0C"/>
    <w:multiLevelType w:val="multilevel"/>
    <w:tmpl w:val="903CC42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ascii="Arial Narrow" w:hAnsi="Arial Narrow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618F712A"/>
    <w:multiLevelType w:val="hybridMultilevel"/>
    <w:tmpl w:val="3124B0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EE"/>
    <w:rsid w:val="00057F41"/>
    <w:rsid w:val="00192E2E"/>
    <w:rsid w:val="004021C8"/>
    <w:rsid w:val="00951905"/>
    <w:rsid w:val="00BA0219"/>
    <w:rsid w:val="00C455EE"/>
    <w:rsid w:val="00D076C7"/>
    <w:rsid w:val="00E6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72C5E43-5D8F-4834-85A2-57BFDDF0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55EE"/>
    <w:pPr>
      <w:keepNext/>
      <w:outlineLvl w:val="0"/>
    </w:pPr>
    <w:rPr>
      <w:rFonts w:ascii="Arial" w:eastAsia="Arial Unicode MS" w:hAnsi="Arial"/>
      <w:szCs w:val="20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455EE"/>
    <w:pPr>
      <w:keepNext/>
      <w:jc w:val="center"/>
      <w:outlineLvl w:val="1"/>
    </w:pPr>
    <w:rPr>
      <w:rFonts w:eastAsia="Arial Unicode MS"/>
      <w:b/>
      <w:sz w:val="32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455EE"/>
    <w:pPr>
      <w:keepNext/>
      <w:tabs>
        <w:tab w:val="left" w:pos="2790"/>
        <w:tab w:val="left" w:pos="4320"/>
        <w:tab w:val="left" w:pos="5310"/>
        <w:tab w:val="left" w:pos="6660"/>
      </w:tabs>
      <w:outlineLvl w:val="6"/>
    </w:pPr>
    <w:rPr>
      <w:rFonts w:ascii="Arial Narrow" w:hAnsi="Arial Narrow"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5EE"/>
    <w:rPr>
      <w:rFonts w:ascii="Arial" w:eastAsia="Arial Unicode MS" w:hAnsi="Arial" w:cs="Times New Roman"/>
      <w:sz w:val="24"/>
      <w:szCs w:val="20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C455EE"/>
    <w:rPr>
      <w:rFonts w:ascii="Times New Roman" w:eastAsia="Arial Unicode MS" w:hAnsi="Times New Roman" w:cs="Times New Roman"/>
      <w:b/>
      <w:sz w:val="32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C455EE"/>
    <w:rPr>
      <w:rFonts w:ascii="Arial Narrow" w:eastAsia="Times New Roman" w:hAnsi="Arial Narrow" w:cs="Times New Roman"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Guerino, Thomas</dc:creator>
  <cp:keywords/>
  <dc:description/>
  <cp:lastModifiedBy>Judge, Debbie</cp:lastModifiedBy>
  <cp:revision>4</cp:revision>
  <dcterms:created xsi:type="dcterms:W3CDTF">2015-07-15T13:32:00Z</dcterms:created>
  <dcterms:modified xsi:type="dcterms:W3CDTF">2015-07-16T15:23:00Z</dcterms:modified>
</cp:coreProperties>
</file>